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8707" w14:textId="77777777" w:rsidR="00560974" w:rsidRPr="008C13AD" w:rsidRDefault="00AC5D51">
      <w:pPr>
        <w:rPr>
          <w:sz w:val="36"/>
          <w:szCs w:val="40"/>
        </w:rPr>
      </w:pPr>
      <w:r w:rsidRPr="008C13AD">
        <w:rPr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0189AE2F" wp14:editId="19EBE20C">
            <wp:simplePos x="0" y="0"/>
            <wp:positionH relativeFrom="column">
              <wp:posOffset>491783</wp:posOffset>
            </wp:positionH>
            <wp:positionV relativeFrom="paragraph">
              <wp:posOffset>635</wp:posOffset>
            </wp:positionV>
            <wp:extent cx="1577340" cy="855980"/>
            <wp:effectExtent l="0" t="0" r="3810" b="1270"/>
            <wp:wrapTight wrapText="bothSides">
              <wp:wrapPolygon edited="0">
                <wp:start x="9913" y="0"/>
                <wp:lineTo x="0" y="3365"/>
                <wp:lineTo x="0" y="12018"/>
                <wp:lineTo x="2870" y="15864"/>
                <wp:lineTo x="5739" y="15864"/>
                <wp:lineTo x="5739" y="19709"/>
                <wp:lineTo x="9913" y="21151"/>
                <wp:lineTo x="19043" y="21151"/>
                <wp:lineTo x="20087" y="21151"/>
                <wp:lineTo x="20087" y="15864"/>
                <wp:lineTo x="21130" y="8172"/>
                <wp:lineTo x="21391" y="2404"/>
                <wp:lineTo x="19565" y="961"/>
                <wp:lineTo x="10957" y="0"/>
                <wp:lineTo x="991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ghtETrack-logo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3AD">
        <w:rPr>
          <w:sz w:val="36"/>
          <w:szCs w:val="40"/>
        </w:rPr>
        <w:t>MightETrack – Quick Set Up Sheet</w:t>
      </w:r>
    </w:p>
    <w:p w14:paraId="4358D7AF" w14:textId="77777777" w:rsidR="00AC5D51" w:rsidRPr="008C13AD" w:rsidRDefault="00AC5D51">
      <w:pPr>
        <w:rPr>
          <w:sz w:val="36"/>
          <w:szCs w:val="40"/>
        </w:rPr>
      </w:pPr>
      <w:r w:rsidRPr="008C13AD">
        <w:rPr>
          <w:sz w:val="20"/>
        </w:rPr>
        <w:t xml:space="preserve">   </w:t>
      </w:r>
      <w:r w:rsidRPr="008C13AD">
        <w:rPr>
          <w:sz w:val="36"/>
          <w:szCs w:val="40"/>
        </w:rPr>
        <w:t xml:space="preserve">Exhibitor </w:t>
      </w:r>
      <w:r w:rsidR="00FE79FB">
        <w:rPr>
          <w:sz w:val="36"/>
          <w:szCs w:val="40"/>
        </w:rPr>
        <w:t>REP</w:t>
      </w:r>
      <w:r w:rsidRPr="008C13AD">
        <w:rPr>
          <w:sz w:val="36"/>
          <w:szCs w:val="40"/>
        </w:rPr>
        <w:t xml:space="preserve"> Guide</w:t>
      </w:r>
    </w:p>
    <w:p w14:paraId="42571AA2" w14:textId="77777777" w:rsidR="008C13AD" w:rsidRDefault="008C13AD" w:rsidP="008C13AD">
      <w:pPr>
        <w:ind w:left="720"/>
        <w:rPr>
          <w:sz w:val="20"/>
        </w:rPr>
      </w:pPr>
    </w:p>
    <w:p w14:paraId="22A5A354" w14:textId="77777777" w:rsidR="00AC5D51" w:rsidRPr="008C13AD" w:rsidRDefault="00AC5D51" w:rsidP="008C13AD">
      <w:pPr>
        <w:ind w:left="720"/>
        <w:rPr>
          <w:sz w:val="20"/>
        </w:rPr>
      </w:pPr>
      <w:r w:rsidRPr="008C13AD">
        <w:rPr>
          <w:sz w:val="20"/>
        </w:rPr>
        <w:t xml:space="preserve">Welcome to MightETrack!  </w:t>
      </w:r>
    </w:p>
    <w:p w14:paraId="47778543" w14:textId="77777777" w:rsidR="00AC5D51" w:rsidRPr="008C13AD" w:rsidRDefault="00AC5D51" w:rsidP="008C13AD">
      <w:pPr>
        <w:ind w:left="720"/>
        <w:rPr>
          <w:b/>
          <w:sz w:val="20"/>
        </w:rPr>
      </w:pPr>
      <w:r w:rsidRPr="008C13AD">
        <w:rPr>
          <w:b/>
          <w:sz w:val="20"/>
        </w:rPr>
        <w:t xml:space="preserve">The </w:t>
      </w:r>
      <w:r w:rsidR="008820AB">
        <w:rPr>
          <w:b/>
          <w:sz w:val="20"/>
        </w:rPr>
        <w:t>Exhibitor REP</w:t>
      </w:r>
      <w:r w:rsidRPr="008C13AD">
        <w:rPr>
          <w:b/>
          <w:sz w:val="20"/>
        </w:rPr>
        <w:t xml:space="preserve"> is responsible for:</w:t>
      </w:r>
    </w:p>
    <w:p w14:paraId="4F403A93" w14:textId="77777777" w:rsidR="008820AB" w:rsidRDefault="008820AB" w:rsidP="008C13AD">
      <w:pPr>
        <w:pStyle w:val="ListParagraph"/>
        <w:numPr>
          <w:ilvl w:val="0"/>
          <w:numId w:val="1"/>
        </w:numPr>
        <w:ind w:left="1440"/>
        <w:rPr>
          <w:sz w:val="20"/>
        </w:rPr>
      </w:pPr>
      <w:r>
        <w:rPr>
          <w:sz w:val="20"/>
        </w:rPr>
        <w:t>Using the MightETrack system as a tool to prospect.</w:t>
      </w:r>
    </w:p>
    <w:p w14:paraId="6E13EE12" w14:textId="77777777" w:rsidR="006115BA" w:rsidRPr="008C13AD" w:rsidRDefault="008820AB" w:rsidP="008C13AD">
      <w:pPr>
        <w:pStyle w:val="ListParagraph"/>
        <w:numPr>
          <w:ilvl w:val="0"/>
          <w:numId w:val="1"/>
        </w:numPr>
        <w:ind w:left="1440"/>
        <w:rPr>
          <w:sz w:val="20"/>
        </w:rPr>
      </w:pPr>
      <w:r>
        <w:rPr>
          <w:sz w:val="20"/>
        </w:rPr>
        <w:t>Meeting prospects; gather information for potential sales at the conference.</w:t>
      </w:r>
    </w:p>
    <w:p w14:paraId="0DA10C1F" w14:textId="77777777" w:rsidR="006115BA" w:rsidRPr="008C13AD" w:rsidRDefault="006115BA" w:rsidP="008C13AD">
      <w:pPr>
        <w:ind w:left="720"/>
        <w:rPr>
          <w:b/>
          <w:sz w:val="20"/>
        </w:rPr>
      </w:pPr>
      <w:r w:rsidRPr="008C13AD">
        <w:rPr>
          <w:b/>
          <w:sz w:val="20"/>
        </w:rPr>
        <w:t>Steps to access the MightEtrack Lead Generation Application:</w:t>
      </w:r>
    </w:p>
    <w:p w14:paraId="765AC42B" w14:textId="77777777" w:rsidR="00A216EB" w:rsidRPr="008C13AD" w:rsidRDefault="006115BA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 w:rsidRPr="008C13AD">
        <w:rPr>
          <w:sz w:val="20"/>
        </w:rPr>
        <w:t xml:space="preserve">Visit the MightETrack site - </w:t>
      </w:r>
      <w:hyperlink r:id="rId7" w:history="1">
        <w:r w:rsidRPr="008C13AD">
          <w:rPr>
            <w:rStyle w:val="Hyperlink"/>
            <w:sz w:val="20"/>
          </w:rPr>
          <w:t>http://www.mightetrack.com/</w:t>
        </w:r>
      </w:hyperlink>
      <w:r w:rsidR="00A216EB" w:rsidRPr="008C13AD">
        <w:rPr>
          <w:sz w:val="20"/>
        </w:rPr>
        <w:t xml:space="preserve"> </w:t>
      </w:r>
    </w:p>
    <w:p w14:paraId="1324ADB2" w14:textId="77777777" w:rsidR="006115BA" w:rsidRPr="008C13AD" w:rsidRDefault="006115BA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 w:rsidRPr="008C13AD">
        <w:rPr>
          <w:sz w:val="20"/>
        </w:rPr>
        <w:t xml:space="preserve">Click on the “Activate Account” </w:t>
      </w:r>
      <w:r w:rsidR="00E739D1" w:rsidRPr="008C13AD">
        <w:rPr>
          <w:sz w:val="20"/>
        </w:rPr>
        <w:t>link on</w:t>
      </w:r>
      <w:r w:rsidRPr="008C13AD">
        <w:rPr>
          <w:sz w:val="20"/>
        </w:rPr>
        <w:t xml:space="preserve"> the top of the page.</w:t>
      </w:r>
    </w:p>
    <w:p w14:paraId="012833C0" w14:textId="77777777" w:rsidR="006115BA" w:rsidRPr="008C13AD" w:rsidRDefault="006115BA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 w:rsidRPr="008C13AD">
        <w:rPr>
          <w:sz w:val="20"/>
        </w:rPr>
        <w:t>You’ll be sent an email with your password.</w:t>
      </w:r>
    </w:p>
    <w:p w14:paraId="7E55F50F" w14:textId="77777777" w:rsidR="00A216EB" w:rsidRDefault="006115BA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 w:rsidRPr="008C13AD">
        <w:rPr>
          <w:sz w:val="20"/>
        </w:rPr>
        <w:t>Login in with your username (your email address) and password (supplied via an email)</w:t>
      </w:r>
    </w:p>
    <w:p w14:paraId="5093FC25" w14:textId="074F160F" w:rsidR="00E45820" w:rsidRPr="008C13AD" w:rsidRDefault="00E45820" w:rsidP="008C13AD">
      <w:pPr>
        <w:pStyle w:val="ListParagraph"/>
        <w:numPr>
          <w:ilvl w:val="0"/>
          <w:numId w:val="2"/>
        </w:numPr>
        <w:ind w:left="1440"/>
        <w:rPr>
          <w:sz w:val="20"/>
        </w:rPr>
      </w:pPr>
      <w:r>
        <w:rPr>
          <w:sz w:val="20"/>
        </w:rPr>
        <w:t>Click on the “+HOME” icon to add a quick link to the home screen of your smart phone.</w:t>
      </w:r>
    </w:p>
    <w:p w14:paraId="42A73603" w14:textId="77777777" w:rsidR="00AC5D51" w:rsidRPr="008C13AD" w:rsidRDefault="008820AB" w:rsidP="008C13AD">
      <w:pPr>
        <w:ind w:left="720"/>
        <w:rPr>
          <w:b/>
          <w:sz w:val="20"/>
        </w:rPr>
      </w:pPr>
      <w:r>
        <w:rPr>
          <w:b/>
          <w:sz w:val="20"/>
        </w:rPr>
        <w:t xml:space="preserve">Exhibitor REPS </w:t>
      </w:r>
      <w:r w:rsidR="006115BA" w:rsidRPr="008C13AD">
        <w:rPr>
          <w:b/>
          <w:sz w:val="20"/>
        </w:rPr>
        <w:t xml:space="preserve">need to complete a </w:t>
      </w:r>
      <w:proofErr w:type="gramStart"/>
      <w:r w:rsidR="006115BA" w:rsidRPr="008C13AD">
        <w:rPr>
          <w:b/>
          <w:sz w:val="20"/>
        </w:rPr>
        <w:t>four step</w:t>
      </w:r>
      <w:proofErr w:type="gramEnd"/>
      <w:r w:rsidR="006115BA" w:rsidRPr="008C13AD">
        <w:rPr>
          <w:b/>
          <w:sz w:val="20"/>
        </w:rPr>
        <w:t xml:space="preserve"> process:</w:t>
      </w:r>
    </w:p>
    <w:p w14:paraId="23CFF652" w14:textId="77777777" w:rsidR="006115BA" w:rsidRPr="008C13AD" w:rsidRDefault="006115BA" w:rsidP="008C13AD">
      <w:pPr>
        <w:ind w:left="720"/>
        <w:rPr>
          <w:sz w:val="20"/>
        </w:rPr>
      </w:pPr>
      <w:r w:rsidRPr="008C13AD">
        <w:rPr>
          <w:b/>
          <w:sz w:val="20"/>
        </w:rPr>
        <w:t>Step 1:</w:t>
      </w:r>
      <w:r w:rsidRPr="008C13AD">
        <w:rPr>
          <w:sz w:val="20"/>
        </w:rPr>
        <w:t xml:space="preserve">  Verify that </w:t>
      </w:r>
      <w:r w:rsidR="008820AB">
        <w:rPr>
          <w:sz w:val="20"/>
        </w:rPr>
        <w:t>your</w:t>
      </w:r>
      <w:r w:rsidRPr="008C13AD">
        <w:rPr>
          <w:sz w:val="20"/>
        </w:rPr>
        <w:t xml:space="preserve"> information is correct.</w:t>
      </w:r>
    </w:p>
    <w:p w14:paraId="7C296A79" w14:textId="77777777" w:rsidR="006115BA" w:rsidRPr="008C13AD" w:rsidRDefault="006115BA" w:rsidP="008C13AD">
      <w:pPr>
        <w:pStyle w:val="ListParagraph"/>
        <w:numPr>
          <w:ilvl w:val="0"/>
          <w:numId w:val="3"/>
        </w:numPr>
        <w:ind w:left="1800"/>
        <w:rPr>
          <w:sz w:val="20"/>
        </w:rPr>
      </w:pPr>
      <w:r w:rsidRPr="008C13AD">
        <w:rPr>
          <w:sz w:val="20"/>
        </w:rPr>
        <w:t>Once in MightETrack - Click on the “</w:t>
      </w:r>
      <w:r w:rsidR="008820AB">
        <w:rPr>
          <w:sz w:val="20"/>
        </w:rPr>
        <w:t>My Profile</w:t>
      </w:r>
      <w:r w:rsidRPr="008C13AD">
        <w:rPr>
          <w:sz w:val="20"/>
        </w:rPr>
        <w:t xml:space="preserve">” </w:t>
      </w:r>
      <w:r w:rsidR="008820AB">
        <w:rPr>
          <w:sz w:val="20"/>
        </w:rPr>
        <w:t>link.</w:t>
      </w:r>
    </w:p>
    <w:p w14:paraId="5BE6971F" w14:textId="77777777" w:rsidR="006115BA" w:rsidRPr="008C13AD" w:rsidRDefault="006115BA" w:rsidP="008C13AD">
      <w:pPr>
        <w:pStyle w:val="ListParagraph"/>
        <w:numPr>
          <w:ilvl w:val="0"/>
          <w:numId w:val="3"/>
        </w:numPr>
        <w:ind w:left="1800"/>
        <w:rPr>
          <w:sz w:val="20"/>
        </w:rPr>
      </w:pPr>
      <w:r w:rsidRPr="008C13AD">
        <w:rPr>
          <w:sz w:val="20"/>
        </w:rPr>
        <w:t>Verify that your organization’s information is correct.</w:t>
      </w:r>
    </w:p>
    <w:p w14:paraId="5A53C1E3" w14:textId="77777777" w:rsidR="00E45820" w:rsidRPr="008C13AD" w:rsidRDefault="006115BA" w:rsidP="00E45820">
      <w:pPr>
        <w:ind w:left="720"/>
        <w:rPr>
          <w:sz w:val="20"/>
        </w:rPr>
      </w:pPr>
      <w:r w:rsidRPr="008C13AD">
        <w:rPr>
          <w:b/>
          <w:sz w:val="20"/>
        </w:rPr>
        <w:t>Step 2:</w:t>
      </w:r>
      <w:r w:rsidRPr="008C13AD">
        <w:rPr>
          <w:sz w:val="20"/>
        </w:rPr>
        <w:t xml:space="preserve">  </w:t>
      </w:r>
      <w:r w:rsidR="00E45820">
        <w:rPr>
          <w:sz w:val="20"/>
        </w:rPr>
        <w:t>Lead Search Option</w:t>
      </w:r>
      <w:r w:rsidR="00E45820" w:rsidRPr="008C13AD">
        <w:rPr>
          <w:sz w:val="20"/>
        </w:rPr>
        <w:t xml:space="preserve"> in </w:t>
      </w:r>
      <w:proofErr w:type="spellStart"/>
      <w:r w:rsidR="00E45820" w:rsidRPr="008C13AD">
        <w:rPr>
          <w:sz w:val="20"/>
        </w:rPr>
        <w:t>MightETrack</w:t>
      </w:r>
      <w:proofErr w:type="spellEnd"/>
    </w:p>
    <w:p w14:paraId="5A41FF6C" w14:textId="10F2261D" w:rsidR="00E45820" w:rsidRPr="008C13AD" w:rsidRDefault="00E45820" w:rsidP="00E45820">
      <w:pPr>
        <w:pStyle w:val="ListParagraph"/>
        <w:numPr>
          <w:ilvl w:val="0"/>
          <w:numId w:val="5"/>
        </w:numPr>
        <w:ind w:left="1800"/>
        <w:rPr>
          <w:sz w:val="20"/>
        </w:rPr>
      </w:pPr>
      <w:r w:rsidRPr="008C13AD">
        <w:rPr>
          <w:sz w:val="20"/>
        </w:rPr>
        <w:t xml:space="preserve">Once in </w:t>
      </w:r>
      <w:proofErr w:type="spellStart"/>
      <w:r w:rsidRPr="008C13AD">
        <w:rPr>
          <w:sz w:val="20"/>
        </w:rPr>
        <w:t>MightETrack</w:t>
      </w:r>
      <w:proofErr w:type="spellEnd"/>
      <w:r w:rsidRPr="008C13AD">
        <w:rPr>
          <w:sz w:val="20"/>
        </w:rPr>
        <w:t xml:space="preserve"> - Click on the “</w:t>
      </w:r>
      <w:r>
        <w:rPr>
          <w:sz w:val="20"/>
        </w:rPr>
        <w:t xml:space="preserve">Lead </w:t>
      </w:r>
      <w:proofErr w:type="spellStart"/>
      <w:proofErr w:type="gramStart"/>
      <w:r>
        <w:rPr>
          <w:sz w:val="20"/>
        </w:rPr>
        <w:t>Scan”option</w:t>
      </w:r>
      <w:proofErr w:type="spellEnd"/>
      <w:proofErr w:type="gramEnd"/>
      <w:r>
        <w:rPr>
          <w:sz w:val="20"/>
        </w:rPr>
        <w:t>.</w:t>
      </w:r>
    </w:p>
    <w:p w14:paraId="30F0C9E5" w14:textId="56374D9B" w:rsidR="00E45820" w:rsidRDefault="00E45820" w:rsidP="00E45820">
      <w:pPr>
        <w:pStyle w:val="ListParagraph"/>
        <w:numPr>
          <w:ilvl w:val="0"/>
          <w:numId w:val="5"/>
        </w:numPr>
        <w:ind w:left="1800"/>
        <w:rPr>
          <w:sz w:val="20"/>
        </w:rPr>
      </w:pPr>
      <w:r>
        <w:rPr>
          <w:sz w:val="20"/>
        </w:rPr>
        <w:t xml:space="preserve">Each registered conference attendee will have a name badge.  An important item on the badge is </w:t>
      </w:r>
      <w:r>
        <w:rPr>
          <w:sz w:val="20"/>
        </w:rPr>
        <w:t xml:space="preserve">a unique code that is </w:t>
      </w:r>
      <w:r>
        <w:rPr>
          <w:sz w:val="20"/>
        </w:rPr>
        <w:t>assigned to the attendee.</w:t>
      </w:r>
    </w:p>
    <w:p w14:paraId="4DEDF3FF" w14:textId="0EFA29AB" w:rsidR="00E45820" w:rsidRDefault="00E45820" w:rsidP="00E45820">
      <w:pPr>
        <w:pStyle w:val="ListParagraph"/>
        <w:numPr>
          <w:ilvl w:val="2"/>
          <w:numId w:val="5"/>
        </w:numPr>
        <w:rPr>
          <w:sz w:val="20"/>
        </w:rPr>
      </w:pPr>
      <w:r>
        <w:rPr>
          <w:sz w:val="20"/>
        </w:rPr>
        <w:t xml:space="preserve">Using the </w:t>
      </w:r>
      <w:r>
        <w:rPr>
          <w:sz w:val="20"/>
        </w:rPr>
        <w:t xml:space="preserve">“SCAN” icon – scan the QR code on the attendee’s </w:t>
      </w:r>
      <w:proofErr w:type="gramStart"/>
      <w:r>
        <w:rPr>
          <w:sz w:val="20"/>
        </w:rPr>
        <w:t>badge</w:t>
      </w:r>
      <w:proofErr w:type="gramEnd"/>
    </w:p>
    <w:p w14:paraId="7F64CBDF" w14:textId="3A555CB6" w:rsidR="00E45820" w:rsidRDefault="00E45820" w:rsidP="00E45820">
      <w:pPr>
        <w:pStyle w:val="ListParagraph"/>
        <w:numPr>
          <w:ilvl w:val="2"/>
          <w:numId w:val="5"/>
        </w:numPr>
        <w:rPr>
          <w:sz w:val="20"/>
        </w:rPr>
      </w:pPr>
      <w:r>
        <w:rPr>
          <w:sz w:val="20"/>
        </w:rPr>
        <w:t xml:space="preserve">Do a cursory review of the attendee information for </w:t>
      </w:r>
      <w:proofErr w:type="gramStart"/>
      <w:r>
        <w:rPr>
          <w:sz w:val="20"/>
        </w:rPr>
        <w:t>accuracy</w:t>
      </w:r>
      <w:proofErr w:type="gramEnd"/>
    </w:p>
    <w:p w14:paraId="63B78305" w14:textId="4C0B70B0" w:rsidR="00E45820" w:rsidRDefault="00E45820" w:rsidP="00E45820">
      <w:pPr>
        <w:pStyle w:val="ListParagraph"/>
        <w:numPr>
          <w:ilvl w:val="2"/>
          <w:numId w:val="5"/>
        </w:numPr>
        <w:rPr>
          <w:sz w:val="20"/>
        </w:rPr>
      </w:pPr>
      <w:r>
        <w:rPr>
          <w:sz w:val="20"/>
        </w:rPr>
        <w:t xml:space="preserve">Go to the questions screen; </w:t>
      </w:r>
      <w:proofErr w:type="gramStart"/>
      <w:r>
        <w:rPr>
          <w:sz w:val="20"/>
        </w:rPr>
        <w:t>complete, and</w:t>
      </w:r>
      <w:proofErr w:type="gramEnd"/>
      <w:r>
        <w:rPr>
          <w:sz w:val="20"/>
        </w:rPr>
        <w:t xml:space="preserve"> save.</w:t>
      </w:r>
    </w:p>
    <w:p w14:paraId="04BE841C" w14:textId="71D4C23D" w:rsidR="00E45820" w:rsidRDefault="00E45820" w:rsidP="00E45820">
      <w:pPr>
        <w:pStyle w:val="ListParagraph"/>
        <w:numPr>
          <w:ilvl w:val="2"/>
          <w:numId w:val="5"/>
        </w:numPr>
        <w:rPr>
          <w:sz w:val="20"/>
        </w:rPr>
      </w:pPr>
      <w:r>
        <w:rPr>
          <w:sz w:val="20"/>
        </w:rPr>
        <w:t>Repeat for each prospect that you interact with at the conference.</w:t>
      </w:r>
    </w:p>
    <w:p w14:paraId="207E331B" w14:textId="57F748CC" w:rsidR="00E45820" w:rsidRDefault="00E45820" w:rsidP="00E45820">
      <w:pPr>
        <w:pStyle w:val="ListParagraph"/>
        <w:numPr>
          <w:ilvl w:val="0"/>
          <w:numId w:val="5"/>
        </w:numPr>
        <w:ind w:left="1800"/>
        <w:rPr>
          <w:sz w:val="20"/>
        </w:rPr>
      </w:pPr>
      <w:proofErr w:type="gramStart"/>
      <w:r>
        <w:rPr>
          <w:sz w:val="20"/>
        </w:rPr>
        <w:t>An other</w:t>
      </w:r>
      <w:proofErr w:type="gramEnd"/>
      <w:r>
        <w:rPr>
          <w:sz w:val="20"/>
        </w:rPr>
        <w:t xml:space="preserve"> option is to use the </w:t>
      </w:r>
      <w:r>
        <w:rPr>
          <w:sz w:val="20"/>
        </w:rPr>
        <w:t>“</w:t>
      </w:r>
      <w:r>
        <w:rPr>
          <w:sz w:val="20"/>
        </w:rPr>
        <w:t>Lead Search</w:t>
      </w:r>
      <w:r>
        <w:rPr>
          <w:sz w:val="20"/>
        </w:rPr>
        <w:t>” box. Note: searches can be performed using company name, first name or last name in addition to the bar code.</w:t>
      </w:r>
    </w:p>
    <w:p w14:paraId="71D73DBA" w14:textId="77777777" w:rsidR="00E45820" w:rsidRPr="008C13AD" w:rsidRDefault="008C13AD" w:rsidP="00E45820">
      <w:pPr>
        <w:ind w:left="720"/>
        <w:rPr>
          <w:sz w:val="20"/>
        </w:rPr>
      </w:pPr>
      <w:r w:rsidRPr="008C13AD">
        <w:rPr>
          <w:b/>
          <w:sz w:val="20"/>
        </w:rPr>
        <w:t>Step 3:</w:t>
      </w:r>
      <w:r w:rsidRPr="008C13AD">
        <w:rPr>
          <w:sz w:val="20"/>
        </w:rPr>
        <w:t xml:space="preserve"> </w:t>
      </w:r>
      <w:r w:rsidR="00E45820">
        <w:rPr>
          <w:sz w:val="20"/>
        </w:rPr>
        <w:t>Review Lead History</w:t>
      </w:r>
      <w:r w:rsidR="00E45820" w:rsidRPr="008C13AD">
        <w:rPr>
          <w:sz w:val="20"/>
        </w:rPr>
        <w:t>.</w:t>
      </w:r>
    </w:p>
    <w:p w14:paraId="696807DF" w14:textId="77777777" w:rsidR="00E45820" w:rsidRPr="008C13AD" w:rsidRDefault="00E45820" w:rsidP="00E45820">
      <w:pPr>
        <w:pStyle w:val="ListParagraph"/>
        <w:numPr>
          <w:ilvl w:val="0"/>
          <w:numId w:val="9"/>
        </w:numPr>
        <w:rPr>
          <w:sz w:val="20"/>
        </w:rPr>
      </w:pPr>
      <w:r w:rsidRPr="008C13AD">
        <w:rPr>
          <w:sz w:val="20"/>
        </w:rPr>
        <w:t xml:space="preserve">Once in </w:t>
      </w:r>
      <w:proofErr w:type="spellStart"/>
      <w:r w:rsidRPr="008C13AD">
        <w:rPr>
          <w:sz w:val="20"/>
        </w:rPr>
        <w:t>MightETrack</w:t>
      </w:r>
      <w:proofErr w:type="spellEnd"/>
      <w:r w:rsidRPr="008C13AD">
        <w:rPr>
          <w:sz w:val="20"/>
        </w:rPr>
        <w:t xml:space="preserve"> - Click on the “</w:t>
      </w:r>
      <w:r>
        <w:rPr>
          <w:sz w:val="20"/>
        </w:rPr>
        <w:t>Lead History</w:t>
      </w:r>
      <w:r w:rsidRPr="008C13AD">
        <w:rPr>
          <w:sz w:val="20"/>
        </w:rPr>
        <w:t xml:space="preserve">” </w:t>
      </w:r>
      <w:r>
        <w:rPr>
          <w:sz w:val="20"/>
        </w:rPr>
        <w:t>link.</w:t>
      </w:r>
    </w:p>
    <w:p w14:paraId="5702E73A" w14:textId="77777777" w:rsidR="00E45820" w:rsidRPr="008C13AD" w:rsidRDefault="00E45820" w:rsidP="00E45820">
      <w:pPr>
        <w:pStyle w:val="ListParagraph"/>
        <w:numPr>
          <w:ilvl w:val="0"/>
          <w:numId w:val="9"/>
        </w:numPr>
        <w:ind w:left="1800"/>
        <w:rPr>
          <w:sz w:val="20"/>
        </w:rPr>
      </w:pPr>
      <w:r>
        <w:rPr>
          <w:sz w:val="20"/>
        </w:rPr>
        <w:t xml:space="preserve">This area of </w:t>
      </w:r>
      <w:proofErr w:type="spellStart"/>
      <w:r>
        <w:rPr>
          <w:sz w:val="20"/>
        </w:rPr>
        <w:t>MightETrack</w:t>
      </w:r>
      <w:proofErr w:type="spellEnd"/>
      <w:r>
        <w:rPr>
          <w:sz w:val="20"/>
        </w:rPr>
        <w:t xml:space="preserve"> lists all prospects that the Exhibitor Rep has met with during the conference using the </w:t>
      </w:r>
      <w:proofErr w:type="spellStart"/>
      <w:r>
        <w:rPr>
          <w:sz w:val="20"/>
        </w:rPr>
        <w:t>MightETrack</w:t>
      </w:r>
      <w:proofErr w:type="spellEnd"/>
      <w:r>
        <w:rPr>
          <w:sz w:val="20"/>
        </w:rPr>
        <w:t xml:space="preserve"> System.</w:t>
      </w:r>
    </w:p>
    <w:p w14:paraId="6EBCD261" w14:textId="77777777" w:rsidR="008C13AD" w:rsidRPr="008C13AD" w:rsidRDefault="008C13AD" w:rsidP="008C13AD">
      <w:pPr>
        <w:ind w:left="720"/>
        <w:rPr>
          <w:sz w:val="20"/>
        </w:rPr>
      </w:pPr>
      <w:r w:rsidRPr="008C13AD">
        <w:rPr>
          <w:b/>
          <w:sz w:val="20"/>
        </w:rPr>
        <w:t>Step 4:</w:t>
      </w:r>
      <w:r w:rsidRPr="008C13AD">
        <w:rPr>
          <w:sz w:val="20"/>
        </w:rPr>
        <w:t xml:space="preserve">  </w:t>
      </w:r>
      <w:r w:rsidR="00E739D1">
        <w:rPr>
          <w:sz w:val="20"/>
        </w:rPr>
        <w:t>Lead Entry Option in MightETrack</w:t>
      </w:r>
    </w:p>
    <w:p w14:paraId="5CDFBF0F" w14:textId="77777777" w:rsidR="008C13AD" w:rsidRPr="008C13AD" w:rsidRDefault="008C13AD" w:rsidP="008C13AD">
      <w:pPr>
        <w:pStyle w:val="ListParagraph"/>
        <w:numPr>
          <w:ilvl w:val="0"/>
          <w:numId w:val="8"/>
        </w:numPr>
        <w:ind w:left="1800"/>
        <w:rPr>
          <w:sz w:val="20"/>
        </w:rPr>
      </w:pPr>
      <w:r w:rsidRPr="008C13AD">
        <w:rPr>
          <w:sz w:val="20"/>
        </w:rPr>
        <w:t xml:space="preserve">MightETrack has </w:t>
      </w:r>
      <w:r w:rsidR="00E739D1">
        <w:rPr>
          <w:sz w:val="20"/>
        </w:rPr>
        <w:t>an option to enter in a lead manually.</w:t>
      </w:r>
    </w:p>
    <w:p w14:paraId="0EB18AFA" w14:textId="77777777" w:rsidR="00E739D1" w:rsidRDefault="008C13AD" w:rsidP="008C13AD">
      <w:pPr>
        <w:pStyle w:val="ListParagraph"/>
        <w:numPr>
          <w:ilvl w:val="0"/>
          <w:numId w:val="8"/>
        </w:numPr>
        <w:ind w:left="1800"/>
        <w:rPr>
          <w:sz w:val="20"/>
        </w:rPr>
      </w:pPr>
      <w:r w:rsidRPr="008C13AD">
        <w:rPr>
          <w:sz w:val="20"/>
        </w:rPr>
        <w:t>Using the “</w:t>
      </w:r>
      <w:r w:rsidR="00E739D1">
        <w:rPr>
          <w:sz w:val="20"/>
        </w:rPr>
        <w:t>Lead Entry</w:t>
      </w:r>
      <w:r w:rsidRPr="008C13AD">
        <w:rPr>
          <w:sz w:val="20"/>
        </w:rPr>
        <w:t xml:space="preserve">” link </w:t>
      </w:r>
      <w:r w:rsidR="00E739D1">
        <w:rPr>
          <w:sz w:val="20"/>
        </w:rPr>
        <w:t>in MightEvent opens up a blank form for data entry.</w:t>
      </w:r>
    </w:p>
    <w:p w14:paraId="4C2D5B35" w14:textId="77777777" w:rsidR="00E739D1" w:rsidRPr="00E739D1" w:rsidRDefault="00E739D1" w:rsidP="00E739D1">
      <w:pPr>
        <w:pStyle w:val="ListParagraph"/>
        <w:numPr>
          <w:ilvl w:val="0"/>
          <w:numId w:val="8"/>
        </w:numPr>
        <w:ind w:left="1800"/>
      </w:pPr>
      <w:r>
        <w:rPr>
          <w:sz w:val="20"/>
        </w:rPr>
        <w:t>Complete the form and save.</w:t>
      </w:r>
    </w:p>
    <w:p w14:paraId="0310D78D" w14:textId="77777777" w:rsidR="00E739D1" w:rsidRDefault="00E739D1" w:rsidP="00E739D1"/>
    <w:p w14:paraId="3829E0CA" w14:textId="77777777" w:rsidR="00E739D1" w:rsidRDefault="00E739D1" w:rsidP="00E739D1">
      <w:r>
        <w:t>All of the prospecting data is saved on the MightETrack server.  Reports will be completed by the Admin on your account.</w:t>
      </w:r>
    </w:p>
    <w:p w14:paraId="39A17170" w14:textId="77777777" w:rsidR="00E739D1" w:rsidRPr="00E739D1" w:rsidRDefault="00E739D1" w:rsidP="00E739D1">
      <w:pPr>
        <w:jc w:val="center"/>
        <w:rPr>
          <w:b/>
        </w:rPr>
      </w:pPr>
      <w:r w:rsidRPr="00E739D1">
        <w:rPr>
          <w:b/>
        </w:rPr>
        <w:t>Questions?  Contact Mike Medoro – Cell 216.272.0092 or mgmedoro@aspect-marketing.com</w:t>
      </w:r>
    </w:p>
    <w:sectPr w:rsidR="00E739D1" w:rsidRPr="00E739D1" w:rsidSect="008C13AD">
      <w:pgSz w:w="12240" w:h="15840"/>
      <w:pgMar w:top="540" w:right="63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57C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7708C"/>
    <w:multiLevelType w:val="hybridMultilevel"/>
    <w:tmpl w:val="D44605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B2540"/>
    <w:multiLevelType w:val="hybridMultilevel"/>
    <w:tmpl w:val="F4D8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2897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10EB8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438A5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4F00D5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DB021E"/>
    <w:multiLevelType w:val="hybridMultilevel"/>
    <w:tmpl w:val="453E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91D09"/>
    <w:multiLevelType w:val="hybridMultilevel"/>
    <w:tmpl w:val="D4460592"/>
    <w:lvl w:ilvl="0" w:tplc="DC121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341506">
    <w:abstractNumId w:val="7"/>
  </w:num>
  <w:num w:numId="2" w16cid:durableId="23135435">
    <w:abstractNumId w:val="2"/>
  </w:num>
  <w:num w:numId="3" w16cid:durableId="1831214087">
    <w:abstractNumId w:val="5"/>
  </w:num>
  <w:num w:numId="4" w16cid:durableId="580412650">
    <w:abstractNumId w:val="6"/>
  </w:num>
  <w:num w:numId="5" w16cid:durableId="2143107240">
    <w:abstractNumId w:val="0"/>
  </w:num>
  <w:num w:numId="6" w16cid:durableId="215819126">
    <w:abstractNumId w:val="8"/>
  </w:num>
  <w:num w:numId="7" w16cid:durableId="1896114405">
    <w:abstractNumId w:val="4"/>
  </w:num>
  <w:num w:numId="8" w16cid:durableId="1427192409">
    <w:abstractNumId w:val="3"/>
  </w:num>
  <w:num w:numId="9" w16cid:durableId="178791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51"/>
    <w:rsid w:val="00560974"/>
    <w:rsid w:val="006115BA"/>
    <w:rsid w:val="008820AB"/>
    <w:rsid w:val="008C13AD"/>
    <w:rsid w:val="00A216EB"/>
    <w:rsid w:val="00AC5D51"/>
    <w:rsid w:val="00E45820"/>
    <w:rsid w:val="00E739D1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8917"/>
  <w15:chartTrackingRefBased/>
  <w15:docId w15:val="{CD438A8B-2323-42B3-91DF-8903D478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1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ghtetrac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B131-35F5-489B-A219-F2C0A1E5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Medoro</dc:creator>
  <cp:keywords/>
  <dc:description/>
  <cp:lastModifiedBy>Michael  Medoro</cp:lastModifiedBy>
  <cp:revision>2</cp:revision>
  <dcterms:created xsi:type="dcterms:W3CDTF">2023-08-31T14:53:00Z</dcterms:created>
  <dcterms:modified xsi:type="dcterms:W3CDTF">2023-08-31T14:53:00Z</dcterms:modified>
</cp:coreProperties>
</file>